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8" w:tblpY="361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887"/>
        <w:gridCol w:w="3584"/>
        <w:gridCol w:w="2827"/>
        <w:gridCol w:w="1999"/>
        <w:gridCol w:w="44"/>
        <w:gridCol w:w="1846"/>
        <w:gridCol w:w="2195"/>
      </w:tblGrid>
      <w:tr w:rsidR="00194AAD" w:rsidRPr="00195897" w:rsidTr="00E642E4">
        <w:trPr>
          <w:trHeight w:val="53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jc w:val="center"/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Этапы </w:t>
            </w:r>
          </w:p>
          <w:p w:rsidR="00194AAD" w:rsidRPr="00195897" w:rsidRDefault="00194AAD" w:rsidP="00E642E4">
            <w:pPr>
              <w:jc w:val="center"/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урока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195897">
              <w:rPr>
                <w:rFonts w:ascii="Times New Roman" w:hAnsi="Times New Roman"/>
                <w:b/>
              </w:rPr>
              <w:t>Образовательные</w:t>
            </w:r>
            <w:r w:rsidRPr="00195897">
              <w:rPr>
                <w:rFonts w:ascii="Times New Roman" w:hAnsi="Times New Roman"/>
                <w:b/>
                <w:lang w:val="be-BY"/>
              </w:rPr>
              <w:t xml:space="preserve"> задачи этапов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195897">
              <w:rPr>
                <w:rFonts w:ascii="Times New Roman" w:hAnsi="Times New Roman"/>
                <w:b/>
                <w:lang w:val="be-BY"/>
              </w:rPr>
              <w:t>Содержание деятельности учителя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b/>
                <w:lang w:val="be-BY"/>
              </w:rPr>
            </w:pPr>
            <w:r w:rsidRPr="00195897">
              <w:rPr>
                <w:rFonts w:ascii="Times New Roman" w:hAnsi="Times New Roman"/>
                <w:b/>
                <w:lang w:val="be-BY"/>
              </w:rPr>
              <w:t>Содержание деятельности учащихся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ind w:hanging="112"/>
              <w:rPr>
                <w:rFonts w:ascii="Times New Roman" w:hAnsi="Times New Roman"/>
                <w:b/>
                <w:lang w:val="be-BY"/>
              </w:rPr>
            </w:pPr>
            <w:r w:rsidRPr="00195897">
              <w:rPr>
                <w:rFonts w:ascii="Times New Roman" w:hAnsi="Times New Roman"/>
                <w:b/>
                <w:lang w:val="be-BY"/>
              </w:rPr>
              <w:t>Методы и приёмы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b/>
                <w:lang w:val="be-BY"/>
              </w:rPr>
            </w:pPr>
            <w:r w:rsidRPr="00195897">
              <w:rPr>
                <w:rFonts w:ascii="Times New Roman" w:hAnsi="Times New Roman"/>
                <w:b/>
                <w:lang w:val="be-BY"/>
              </w:rPr>
              <w:t>Средства обучения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b/>
                <w:lang w:val="be-BY"/>
              </w:rPr>
            </w:pPr>
            <w:r w:rsidRPr="00195897">
              <w:rPr>
                <w:rFonts w:ascii="Times New Roman" w:hAnsi="Times New Roman"/>
                <w:b/>
                <w:lang w:val="be-BY"/>
              </w:rPr>
              <w:t>Планируемые результаты</w:t>
            </w:r>
          </w:p>
        </w:tc>
      </w:tr>
      <w:tr w:rsidR="00194AAD" w:rsidRPr="00195897" w:rsidTr="00E642E4">
        <w:trPr>
          <w:trHeight w:val="82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ind w:left="-182" w:firstLine="182"/>
              <w:rPr>
                <w:rFonts w:ascii="Times New Roman" w:hAnsi="Times New Roman"/>
                <w:b/>
                <w:lang w:val="en-US"/>
              </w:rPr>
            </w:pPr>
            <w:r w:rsidRPr="00195897">
              <w:rPr>
                <w:rFonts w:ascii="Times New Roman" w:hAnsi="Times New Roman"/>
                <w:b/>
                <w:lang w:val="be-BY"/>
              </w:rPr>
              <w:t>1.Организа</w:t>
            </w:r>
            <w:r w:rsidRPr="00195897">
              <w:rPr>
                <w:rFonts w:ascii="Times New Roman" w:hAnsi="Times New Roman"/>
                <w:b/>
                <w:lang w:val="en-US"/>
              </w:rPr>
              <w:t>-</w:t>
            </w:r>
          </w:p>
          <w:p w:rsidR="00194AAD" w:rsidRPr="00195897" w:rsidRDefault="00194AAD" w:rsidP="00E642E4">
            <w:pPr>
              <w:ind w:left="-182" w:firstLine="182"/>
              <w:rPr>
                <w:rFonts w:ascii="Times New Roman" w:hAnsi="Times New Roman"/>
                <w:b/>
              </w:rPr>
            </w:pPr>
            <w:proofErr w:type="spellStart"/>
            <w:r w:rsidRPr="00195897">
              <w:rPr>
                <w:rFonts w:ascii="Times New Roman" w:hAnsi="Times New Roman"/>
                <w:b/>
              </w:rPr>
              <w:t>ционный</w:t>
            </w:r>
            <w:proofErr w:type="spellEnd"/>
          </w:p>
          <w:p w:rsidR="00194AAD" w:rsidRPr="00195897" w:rsidRDefault="00194AAD" w:rsidP="00E642E4">
            <w:pPr>
              <w:ind w:left="-182" w:firstLine="182"/>
              <w:rPr>
                <w:rFonts w:ascii="Times New Roman" w:hAnsi="Times New Roman"/>
                <w:b/>
              </w:rPr>
            </w:pPr>
            <w:r w:rsidRPr="00195897">
              <w:rPr>
                <w:rFonts w:ascii="Times New Roman" w:hAnsi="Times New Roman"/>
                <w:b/>
              </w:rPr>
              <w:t>момент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Создать эмоциональный фон, спокойную деловую обстановку на занятии.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  Организует внимание учащихся,  настраивает их на работу.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Слушают, быстро включаются в деловой ритм.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Словесный.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Слово.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Полная готовность учащихся и оборудования для работы. Создание психологического единства учителя и ученика.</w:t>
            </w:r>
          </w:p>
        </w:tc>
      </w:tr>
      <w:tr w:rsidR="00194AAD" w:rsidRPr="00195897" w:rsidTr="00E642E4">
        <w:trPr>
          <w:trHeight w:val="142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19589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1958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6D29E3">
              <w:t xml:space="preserve"> </w:t>
            </w:r>
            <w:r w:rsidR="006D29E3" w:rsidRPr="006D29E3">
              <w:rPr>
                <w:rFonts w:ascii="Times New Roman" w:hAnsi="Times New Roman"/>
                <w:b/>
                <w:bCs/>
                <w:sz w:val="18"/>
                <w:szCs w:val="18"/>
              </w:rPr>
              <w:t>Формулировка проблемы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Мотивировать на усвоение материала.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Представить проблемную ситуацию. Обозначить цель и задачи деятельности по решению проблемы.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 Активизирует познавательный интерес учащихся с точки зрения метапредметного подхода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r w:rsidRPr="00195897">
              <w:rPr>
                <w:rFonts w:ascii="Times New Roman" w:hAnsi="Times New Roman"/>
                <w:lang w:val="be-BY"/>
              </w:rPr>
              <w:t>Слушают, готовятся к восприятию проблемной ситуации.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Словесный. Наглядно-демонстрационный.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Слово. Слайды мультимедийной презентации.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Возникновение интереса. Эмоциональное включение в активную деятельность.</w:t>
            </w:r>
          </w:p>
        </w:tc>
      </w:tr>
      <w:tr w:rsidR="00194AAD" w:rsidRPr="00195897" w:rsidTr="00E642E4">
        <w:trPr>
          <w:trHeight w:val="14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195897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195897">
              <w:rPr>
                <w:rFonts w:ascii="Times New Roman" w:hAnsi="Times New Roman"/>
                <w:b/>
                <w:bCs/>
              </w:rPr>
              <w:t xml:space="preserve"> </w:t>
            </w:r>
            <w:r w:rsidR="006D29E3" w:rsidRPr="006D29E3">
              <w:rPr>
                <w:rFonts w:ascii="Times New Roman" w:hAnsi="Times New Roman"/>
                <w:b/>
                <w:bCs/>
              </w:rPr>
              <w:t>3.Постановка художественной задачи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Подводит учащихся к формулировке темы  и задач занятия.</w:t>
            </w:r>
          </w:p>
          <w:p w:rsidR="00DB0905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Представляет задачу. Орг</w:t>
            </w:r>
            <w:r w:rsidR="00DB0905">
              <w:rPr>
                <w:rFonts w:ascii="Times New Roman" w:hAnsi="Times New Roman"/>
                <w:lang w:val="be-BY"/>
              </w:rPr>
              <w:t>анизует сотрудничество в парах</w:t>
            </w:r>
            <w:r w:rsidRPr="00195897">
              <w:rPr>
                <w:rFonts w:ascii="Times New Roman" w:hAnsi="Times New Roman"/>
                <w:lang w:val="be-BY"/>
              </w:rPr>
              <w:t>..Помогает выделить в задаче отдельные предметные составляющие.</w:t>
            </w:r>
            <w:r w:rsidR="00DB0905">
              <w:rPr>
                <w:rFonts w:ascii="Times New Roman" w:hAnsi="Times New Roman"/>
                <w:lang w:val="be-BY"/>
              </w:rPr>
              <w:t xml:space="preserve"> 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r w:rsidRPr="00195897">
              <w:rPr>
                <w:rFonts w:ascii="Times New Roman" w:hAnsi="Times New Roman"/>
                <w:lang w:val="be-BY"/>
              </w:rPr>
              <w:t>Отвечают на вопросы.Формулируют тему  и задачи занятия.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Словесный.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 Наглядно-демонстрационный.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Слово. Слайды мультимедийной презентации.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Принятие проблемы учащимися и их  готовность к решению проблемной ситуации.</w:t>
            </w:r>
          </w:p>
        </w:tc>
      </w:tr>
      <w:tr w:rsidR="00194AAD" w:rsidRPr="00195897" w:rsidTr="00E642E4">
        <w:trPr>
          <w:trHeight w:val="345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be-BY"/>
              </w:rPr>
            </w:pPr>
            <w:r w:rsidRPr="00195897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en-US"/>
              </w:rPr>
              <w:t>IV</w:t>
            </w:r>
            <w:r w:rsidRPr="00195897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6D29E3">
              <w:t xml:space="preserve"> </w:t>
            </w:r>
            <w:r w:rsidR="006D29E3" w:rsidRPr="006D29E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Творческое применение знаний и освоение способов деятельности</w:t>
            </w:r>
            <w:bookmarkStart w:id="0" w:name="_GoBack"/>
            <w:bookmarkEnd w:id="0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Выбрать  соответствующие средства и материалы для творческого задания.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Успешно выполнить задания.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Оказывает помощь в выполнении предложенных заданий и в выборе соответствующих средств и способов работы.Организует творческую практическую деятельность.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Организует двигательную деятельность учащихся через физиорелаксацию. Указывает на критерии самооценки, оценки. Оценивает работу учащихся.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Помогает объединить полученные результаты в единый продукт. 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Отвечают на вопросы учителя. проводят самостоятельное исследование в соответствии со своим заданием. Практическа</w:t>
            </w:r>
            <w:r w:rsidR="00DB0905">
              <w:rPr>
                <w:rFonts w:ascii="Times New Roman" w:hAnsi="Times New Roman"/>
                <w:lang w:val="be-BY"/>
              </w:rPr>
              <w:t>я работа. Сотрудничают в парах</w:t>
            </w:r>
            <w:r w:rsidRPr="00195897">
              <w:rPr>
                <w:rFonts w:ascii="Times New Roman" w:hAnsi="Times New Roman"/>
                <w:lang w:val="be-BY"/>
              </w:rPr>
              <w:t>. Снимают мышечное напряжение.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 Выполняют творческое задание,  вырабатывают критерии  оценивания, оценивают выполненную работу.Самооценка, взаимооценка.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Словесный.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Практический.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Частично-поисковый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Наглядно-демонстрационный.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Слайды мультимедийной презентации. 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Слово.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 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Учебное пособие. 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Дидактический материал. </w:t>
            </w:r>
          </w:p>
          <w:p w:rsidR="00194AAD" w:rsidRPr="00195897" w:rsidRDefault="00DB0905" w:rsidP="00E642E4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bCs/>
              </w:rPr>
              <w:t>П. И. Чайковский</w:t>
            </w:r>
            <w:r w:rsidRPr="00DB0905">
              <w:rPr>
                <w:rFonts w:ascii="Times New Roman" w:hAnsi="Times New Roman"/>
                <w:bCs/>
              </w:rPr>
              <w:t xml:space="preserve"> «Времена года. </w:t>
            </w:r>
            <w:proofErr w:type="gramStart"/>
            <w:r w:rsidRPr="00DB0905">
              <w:rPr>
                <w:rFonts w:ascii="Times New Roman" w:hAnsi="Times New Roman"/>
                <w:bCs/>
              </w:rPr>
              <w:t>Подснежник»)</w:t>
            </w:r>
            <w:r w:rsidR="00194AAD" w:rsidRPr="00195897">
              <w:rPr>
                <w:rFonts w:ascii="Times New Roman" w:hAnsi="Times New Roman"/>
                <w:bCs/>
                <w:lang w:val="be-BY"/>
              </w:rPr>
              <w:t>.</w:t>
            </w:r>
            <w:proofErr w:type="gramEnd"/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Доска. 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Правильные ответы на поставленные вопросы. Выполнение практических заданий. Самооценка, оценка.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Осмысление значимости результатов деятельности.   Ситуация успеха.</w:t>
            </w:r>
          </w:p>
        </w:tc>
      </w:tr>
      <w:tr w:rsidR="00194AAD" w:rsidRPr="00195897" w:rsidTr="00E642E4">
        <w:trPr>
          <w:trHeight w:val="35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tabs>
                <w:tab w:val="num" w:pos="720"/>
              </w:tabs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195897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195897">
              <w:rPr>
                <w:rFonts w:ascii="Times New Roman" w:hAnsi="Times New Roman"/>
                <w:b/>
                <w:bCs/>
              </w:rPr>
              <w:t xml:space="preserve">.Итог урока. </w:t>
            </w:r>
            <w:r w:rsidRPr="00195897">
              <w:rPr>
                <w:rFonts w:ascii="Times New Roman" w:hAnsi="Times New Roman"/>
                <w:b/>
                <w:bCs/>
              </w:rPr>
              <w:lastRenderedPageBreak/>
              <w:t xml:space="preserve">Рефлексия 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lastRenderedPageBreak/>
              <w:t xml:space="preserve"> Подвести итог занятия. </w:t>
            </w:r>
            <w:r w:rsidRPr="00195897">
              <w:rPr>
                <w:rFonts w:ascii="Times New Roman" w:hAnsi="Times New Roman"/>
                <w:lang w:val="be-BY"/>
              </w:rPr>
              <w:lastRenderedPageBreak/>
              <w:t>Осмыслить успешную самореализацию.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lastRenderedPageBreak/>
              <w:t xml:space="preserve">Помогает осмыслить результаты деятельности. Организует </w:t>
            </w:r>
            <w:r w:rsidRPr="00195897">
              <w:rPr>
                <w:rFonts w:ascii="Times New Roman" w:hAnsi="Times New Roman"/>
                <w:lang w:val="be-BY"/>
              </w:rPr>
              <w:lastRenderedPageBreak/>
              <w:t>рефлексивную деятельность учащихся.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Предлагает учащимся задуматься над применением этих знаний в жизни.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lastRenderedPageBreak/>
              <w:t xml:space="preserve">Осознают значимость своей  деятельности и полученных </w:t>
            </w:r>
            <w:r w:rsidRPr="00195897">
              <w:rPr>
                <w:rFonts w:ascii="Times New Roman" w:hAnsi="Times New Roman"/>
                <w:lang w:val="be-BY"/>
              </w:rPr>
              <w:lastRenderedPageBreak/>
              <w:t>знаний.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lastRenderedPageBreak/>
              <w:t>Словесный.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 xml:space="preserve">Метод </w:t>
            </w:r>
            <w:r w:rsidRPr="00195897">
              <w:rPr>
                <w:rFonts w:ascii="Times New Roman" w:hAnsi="Times New Roman"/>
                <w:lang w:val="be-BY"/>
              </w:rPr>
              <w:lastRenderedPageBreak/>
              <w:t>незаконченных предложений.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Наглядно-демонстрационн</w:t>
            </w:r>
            <w:r w:rsidRPr="00195897">
              <w:rPr>
                <w:rFonts w:ascii="Times New Roman" w:hAnsi="Times New Roman"/>
              </w:rPr>
              <w:t>ы</w:t>
            </w:r>
            <w:r w:rsidRPr="00195897">
              <w:rPr>
                <w:rFonts w:ascii="Times New Roman" w:hAnsi="Times New Roman"/>
                <w:lang w:val="be-BY"/>
              </w:rPr>
              <w:t>й.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lastRenderedPageBreak/>
              <w:t xml:space="preserve">Слово. Слайды мультимедийной </w:t>
            </w:r>
            <w:r w:rsidRPr="00195897">
              <w:rPr>
                <w:rFonts w:ascii="Times New Roman" w:hAnsi="Times New Roman"/>
                <w:lang w:val="be-BY"/>
              </w:rPr>
              <w:lastRenderedPageBreak/>
              <w:t>презентации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lastRenderedPageBreak/>
              <w:t xml:space="preserve">Достижение цели занятия. Осознание </w:t>
            </w:r>
            <w:r w:rsidRPr="00195897">
              <w:rPr>
                <w:rFonts w:ascii="Times New Roman" w:hAnsi="Times New Roman"/>
                <w:lang w:val="be-BY"/>
              </w:rPr>
              <w:lastRenderedPageBreak/>
              <w:t>успешности и  практической значимости своей работы.</w:t>
            </w:r>
          </w:p>
          <w:p w:rsidR="00194AAD" w:rsidRPr="00195897" w:rsidRDefault="00194AAD" w:rsidP="00E642E4">
            <w:pPr>
              <w:rPr>
                <w:rFonts w:ascii="Times New Roman" w:hAnsi="Times New Roman"/>
                <w:lang w:val="be-BY"/>
              </w:rPr>
            </w:pPr>
            <w:r w:rsidRPr="00195897">
              <w:rPr>
                <w:rFonts w:ascii="Times New Roman" w:hAnsi="Times New Roman"/>
                <w:lang w:val="be-BY"/>
              </w:rPr>
              <w:t>Ситуация успеха.</w:t>
            </w:r>
          </w:p>
        </w:tc>
      </w:tr>
    </w:tbl>
    <w:p w:rsidR="002B3A7D" w:rsidRDefault="002B3A7D"/>
    <w:sectPr w:rsidR="002B3A7D" w:rsidSect="00194A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D"/>
    <w:rsid w:val="00194AAD"/>
    <w:rsid w:val="002B3A7D"/>
    <w:rsid w:val="006D29E3"/>
    <w:rsid w:val="00DB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AD"/>
    <w:pPr>
      <w:spacing w:after="0" w:line="240" w:lineRule="auto"/>
    </w:pPr>
    <w:rPr>
      <w:rFonts w:ascii="Arial Black" w:eastAsia="Times New Roman" w:hAnsi="Arial Black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AD"/>
    <w:pPr>
      <w:spacing w:after="0" w:line="240" w:lineRule="auto"/>
    </w:pPr>
    <w:rPr>
      <w:rFonts w:ascii="Arial Black" w:eastAsia="Times New Roman" w:hAnsi="Arial Black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2018-05-13T19:07:00Z</dcterms:created>
  <dcterms:modified xsi:type="dcterms:W3CDTF">2018-12-21T19:20:00Z</dcterms:modified>
</cp:coreProperties>
</file>